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AA" w:rsidRDefault="007C75AA">
      <w:pPr>
        <w:pStyle w:val="ConsPlusNormal"/>
        <w:jc w:val="both"/>
        <w:outlineLvl w:val="0"/>
      </w:pPr>
    </w:p>
    <w:p w:rsidR="007C75AA" w:rsidRDefault="001B14D7">
      <w:pPr>
        <w:pStyle w:val="ConsPlusTitle"/>
        <w:jc w:val="center"/>
      </w:pPr>
      <w:r>
        <w:t>МИНИСТЕРСТВО ПРОСВЕЩЕНИЯ РОССИЙСКОЙ ФЕДЕРАЦИИ</w:t>
      </w:r>
    </w:p>
    <w:p w:rsidR="007C75AA" w:rsidRDefault="007C75AA">
      <w:pPr>
        <w:pStyle w:val="ConsPlusTitle"/>
        <w:jc w:val="center"/>
      </w:pPr>
    </w:p>
    <w:p w:rsidR="007C75AA" w:rsidRDefault="001B14D7">
      <w:pPr>
        <w:pStyle w:val="ConsPlusTitle"/>
        <w:jc w:val="center"/>
      </w:pPr>
      <w:r>
        <w:t>ПИСЬМО</w:t>
      </w:r>
    </w:p>
    <w:p w:rsidR="007C75AA" w:rsidRDefault="001B14D7">
      <w:pPr>
        <w:pStyle w:val="ConsPlusTitle"/>
        <w:jc w:val="center"/>
      </w:pPr>
      <w:r>
        <w:t>от 11 февраля 2025 г. N ОК-397/08</w:t>
      </w:r>
    </w:p>
    <w:p w:rsidR="007C75AA" w:rsidRDefault="007C75AA">
      <w:pPr>
        <w:pStyle w:val="ConsPlusTitle"/>
        <w:jc w:val="center"/>
      </w:pPr>
    </w:p>
    <w:p w:rsidR="007C75AA" w:rsidRDefault="001B14D7">
      <w:pPr>
        <w:pStyle w:val="ConsPlusTitle"/>
        <w:jc w:val="center"/>
      </w:pPr>
      <w:r>
        <w:t>О ВСТУПЛЕНИИ В СИЛУ</w:t>
      </w:r>
    </w:p>
    <w:p w:rsidR="007C75AA" w:rsidRDefault="001B14D7">
      <w:pPr>
        <w:pStyle w:val="ConsPlusTitle"/>
        <w:jc w:val="center"/>
      </w:pPr>
      <w:r>
        <w:t>ФЕДЕРАЛЬНОГО ЗАКОНА N 328-ФЗ "О ВНЕСЕНИИ ИЗМЕНЕНИЙ В СТАТЬИ</w:t>
      </w:r>
    </w:p>
    <w:p w:rsidR="007C75AA" w:rsidRDefault="001B14D7">
      <w:pPr>
        <w:pStyle w:val="ConsPlusTitle"/>
        <w:jc w:val="center"/>
      </w:pPr>
      <w:r>
        <w:t>29 И 47 ФЕДЕРАЛЬНОГО ЗАКОНА "ОБ ОБРАЗОВАНИИ</w:t>
      </w:r>
    </w:p>
    <w:p w:rsidR="007C75AA" w:rsidRDefault="001B14D7">
      <w:pPr>
        <w:pStyle w:val="ConsPlusTitle"/>
        <w:jc w:val="center"/>
      </w:pPr>
      <w:r>
        <w:t>В РОССИЙСКОЙ ФЕДЕРАЦИИ"</w:t>
      </w:r>
    </w:p>
    <w:p w:rsidR="007C75AA" w:rsidRDefault="007C75AA">
      <w:pPr>
        <w:pStyle w:val="ConsPlusNormal"/>
        <w:jc w:val="both"/>
      </w:pPr>
    </w:p>
    <w:p w:rsidR="007C75AA" w:rsidRDefault="001B14D7">
      <w:pPr>
        <w:pStyle w:val="ConsPlusNormal"/>
        <w:ind w:firstLine="540"/>
        <w:jc w:val="both"/>
      </w:pPr>
      <w:r>
        <w:t xml:space="preserve">Минпросвещения России сообщает, что 8 августа 2024 года принят Федеральный </w:t>
      </w:r>
      <w:hyperlink r:id="rId6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N 328-ФЗ "О внесении изменений в Федеральный закон "О внесении изменений в статьи 29 и 47 Федерального закона "Об образовании в Российской Федерации" (далее - Закон N 328-Ф</w:t>
      </w:r>
      <w:r>
        <w:t xml:space="preserve">З), на основании которого Минпросвещения России издан </w:t>
      </w:r>
      <w:hyperlink r:id="rId7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">
        <w:r>
          <w:rPr>
            <w:color w:val="0000FF"/>
          </w:rPr>
          <w:t>приказ</w:t>
        </w:r>
      </w:hyperlink>
      <w:r>
        <w:t xml:space="preserve"> от 6 ноября 2024 г. N 779 "Об утверждении перечня документов, подготовка которых осуществля</w:t>
      </w:r>
      <w:r>
        <w:t>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(зарегистрирован Минюстом России 4 декабря 2024 г. N 80454) (далее - приказ).</w:t>
      </w:r>
    </w:p>
    <w:p w:rsidR="007C75AA" w:rsidRDefault="001B14D7">
      <w:pPr>
        <w:pStyle w:val="ConsPlusNormal"/>
        <w:spacing w:before="240"/>
        <w:ind w:firstLine="540"/>
        <w:jc w:val="both"/>
      </w:pPr>
      <w:r>
        <w:t xml:space="preserve">Положения </w:t>
      </w:r>
      <w:hyperlink r:id="rId8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N 328-</w:t>
      </w:r>
      <w:r>
        <w:t xml:space="preserve">ФЗ и </w:t>
      </w:r>
      <w:hyperlink r:id="rId9" w:tooltip="Приказ Минпросвещения России от 06.11.2024 N 779 &quot;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">
        <w:r>
          <w:rPr>
            <w:color w:val="0000FF"/>
          </w:rPr>
          <w:t>приказа</w:t>
        </w:r>
      </w:hyperlink>
      <w:r>
        <w:t xml:space="preserve"> вступят в силу с 1 марта 2025 года.</w:t>
      </w:r>
    </w:p>
    <w:p w:rsidR="007C75AA" w:rsidRDefault="001B14D7">
      <w:pPr>
        <w:pStyle w:val="ConsPlusNormal"/>
        <w:spacing w:before="240"/>
        <w:ind w:firstLine="540"/>
        <w:jc w:val="both"/>
      </w:pPr>
      <w:r>
        <w:t>Целью разработки ведомственного акта является снижение документационной нагрузки учителей, воспитателей</w:t>
      </w:r>
      <w:r>
        <w:t xml:space="preserve"> дошкольных образовательных организаций, преподавателей организаций среднего профессионального образования и закрепление ограниченного перечня отчетности, заполнение которой необходимо при осуществлении ими педагогической деятельности. Таким образом, уже в</w:t>
      </w:r>
      <w:r>
        <w:t xml:space="preserve"> 2025/2026 учебном году ожидается достигнуть снижения документационной и бюрократической нагрузки для указанных категорий педагогических работников и, как следствие, оптимизации рабочего времени педагогов.</w:t>
      </w:r>
    </w:p>
    <w:p w:rsidR="007C75AA" w:rsidRDefault="001B14D7">
      <w:pPr>
        <w:pStyle w:val="ConsPlusNormal"/>
        <w:spacing w:before="240"/>
        <w:ind w:firstLine="540"/>
        <w:jc w:val="both"/>
      </w:pPr>
      <w:r>
        <w:t xml:space="preserve">Кроме того, согласно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</w:t>
        </w:r>
        <w:r>
          <w:rPr>
            <w:color w:val="0000FF"/>
          </w:rPr>
          <w:t>сти 4 статьи 29</w:t>
        </w:r>
      </w:hyperlink>
      <w:r>
        <w:t xml:space="preserve"> Закона N 328-ФЗ будет установлено право образовательной организации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</w:t>
      </w:r>
      <w:r>
        <w:t>Российской Федерации.</w:t>
      </w:r>
    </w:p>
    <w:p w:rsidR="007C75AA" w:rsidRDefault="001B14D7">
      <w:pPr>
        <w:pStyle w:val="ConsPlusNormal"/>
        <w:spacing w:before="240"/>
        <w:ind w:firstLine="540"/>
        <w:jc w:val="both"/>
      </w:pPr>
      <w:r>
        <w:t xml:space="preserve">Учитывая изложенное, а также стратегическое значение вступления в силу </w:t>
      </w:r>
      <w:hyperlink r:id="rId11" w:tooltip="Федеральный закон от 08.08.2024 N 328-ФЗ &quot;О внесении изменений в статьи 29 и 47 Федерального закона &quot;Об образовании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N 328-ФЗ в условиях поэтапного снижения бюрократической нагрузки на педагогических работников и образовательные организации, Минпрос</w:t>
      </w:r>
      <w:r>
        <w:t>вещения России просит организовать на уровне субъектов Российской Федерации соответствующую работу с муниципальными органами управления образованием, руководителями и педагогическими работниками образовательных организаций всех уровней. Одновременно просим</w:t>
      </w:r>
      <w:r>
        <w:t xml:space="preserve"> обратить внимание на необходимость приведения локальных актов образовательных организаций и трудовых договоров с педагогическими работниками в соответствие с вступающими в силу изменениями в законодательство об образовании.</w:t>
      </w:r>
    </w:p>
    <w:p w:rsidR="007C75AA" w:rsidRDefault="001B14D7">
      <w:pPr>
        <w:pStyle w:val="ConsPlusNormal"/>
        <w:spacing w:before="240"/>
        <w:ind w:firstLine="540"/>
        <w:jc w:val="both"/>
      </w:pPr>
      <w:r>
        <w:t xml:space="preserve">Также обращаем внимание, что с </w:t>
      </w:r>
      <w:r>
        <w:t xml:space="preserve">1 марта 2025 г. действие </w:t>
      </w:r>
      <w:hyperlink r:id="rId12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части 6.2 статьи 47</w:t>
        </w:r>
      </w:hyperlink>
      <w:r>
        <w:t xml:space="preserve"> Федерального закона от 29 декабря 2012 г. N 273-ФЗ "Об образовании в Российской Федерации" будет распространяться на воспитателей дошкольных образовательных организаций и преподавателей</w:t>
      </w:r>
      <w:r>
        <w:t xml:space="preserve"> организаций среднего профессионального образования. Направление запросов в образовательные </w:t>
      </w:r>
      <w:r>
        <w:lastRenderedPageBreak/>
        <w:t>организации возможно только при наличии оснований, предусмотренных законодательством Российской Федерации.</w:t>
      </w:r>
    </w:p>
    <w:p w:rsidR="007C75AA" w:rsidRDefault="001B14D7">
      <w:pPr>
        <w:pStyle w:val="ConsPlusNormal"/>
        <w:spacing w:before="240"/>
        <w:ind w:firstLine="540"/>
        <w:jc w:val="both"/>
      </w:pPr>
      <w:r>
        <w:t>Минпросвещения России рекомендует взять на особый контрол</w:t>
      </w:r>
      <w:r>
        <w:t>ь исполнение норм законодательства в части снижения бюрократической нагрузки в сфере образования в каждом субъекте Российской Федерации.</w:t>
      </w:r>
    </w:p>
    <w:p w:rsidR="007C75AA" w:rsidRDefault="007C75AA">
      <w:pPr>
        <w:pStyle w:val="ConsPlusNormal"/>
        <w:jc w:val="both"/>
      </w:pPr>
    </w:p>
    <w:p w:rsidR="007C75AA" w:rsidRDefault="001B14D7">
      <w:pPr>
        <w:pStyle w:val="ConsPlusNormal"/>
        <w:jc w:val="right"/>
      </w:pPr>
      <w:r>
        <w:t>О.П.КОЛУДАРОВА</w:t>
      </w:r>
    </w:p>
    <w:p w:rsidR="007C75AA" w:rsidRDefault="007C75AA">
      <w:pPr>
        <w:pStyle w:val="ConsPlusNormal"/>
        <w:jc w:val="both"/>
      </w:pPr>
    </w:p>
    <w:p w:rsidR="007C75AA" w:rsidRDefault="007C75AA">
      <w:pPr>
        <w:pStyle w:val="ConsPlusNormal"/>
        <w:jc w:val="both"/>
      </w:pPr>
    </w:p>
    <w:p w:rsidR="007C75AA" w:rsidRDefault="007C75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75AA" w:rsidSect="007C75A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D7" w:rsidRDefault="001B14D7" w:rsidP="007C75AA">
      <w:r>
        <w:separator/>
      </w:r>
    </w:p>
  </w:endnote>
  <w:endnote w:type="continuationSeparator" w:id="1">
    <w:p w:rsidR="001B14D7" w:rsidRDefault="001B14D7" w:rsidP="007C7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AA" w:rsidRDefault="007C75A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C75A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C75AA" w:rsidRDefault="001B14D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C75AA" w:rsidRDefault="007C75AA">
          <w:pPr>
            <w:pStyle w:val="ConsPlusNormal"/>
            <w:jc w:val="center"/>
          </w:pPr>
          <w:hyperlink r:id="rId1">
            <w:r w:rsidR="001B14D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C75AA" w:rsidRDefault="001B14D7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7C75A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C75AA">
            <w:fldChar w:fldCharType="separate"/>
          </w:r>
          <w:r w:rsidR="007415AE">
            <w:rPr>
              <w:rFonts w:ascii="Tahoma" w:hAnsi="Tahoma" w:cs="Tahoma"/>
              <w:noProof/>
            </w:rPr>
            <w:t>2</w:t>
          </w:r>
          <w:r w:rsidR="007C75A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C75A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C75AA">
            <w:fldChar w:fldCharType="separate"/>
          </w:r>
          <w:r w:rsidR="007415AE">
            <w:rPr>
              <w:rFonts w:ascii="Tahoma" w:hAnsi="Tahoma" w:cs="Tahoma"/>
              <w:noProof/>
            </w:rPr>
            <w:t>2</w:t>
          </w:r>
          <w:r w:rsidR="007C75AA">
            <w:fldChar w:fldCharType="end"/>
          </w:r>
        </w:p>
      </w:tc>
    </w:tr>
  </w:tbl>
  <w:p w:rsidR="007C75AA" w:rsidRDefault="001B14D7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AA" w:rsidRDefault="007C75A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C75A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C75AA" w:rsidRDefault="001B14D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C75AA" w:rsidRDefault="007C75AA">
          <w:pPr>
            <w:pStyle w:val="ConsPlusNormal"/>
            <w:jc w:val="center"/>
          </w:pPr>
          <w:hyperlink r:id="rId1">
            <w:r w:rsidR="001B14D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C75AA" w:rsidRDefault="001B14D7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7C75A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C75AA">
            <w:fldChar w:fldCharType="separate"/>
          </w:r>
          <w:r w:rsidR="007415AE">
            <w:rPr>
              <w:rFonts w:ascii="Tahoma" w:hAnsi="Tahoma" w:cs="Tahoma"/>
              <w:noProof/>
            </w:rPr>
            <w:t>1</w:t>
          </w:r>
          <w:r w:rsidR="007C75A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C75A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C75AA">
            <w:fldChar w:fldCharType="separate"/>
          </w:r>
          <w:r w:rsidR="007415AE">
            <w:rPr>
              <w:rFonts w:ascii="Tahoma" w:hAnsi="Tahoma" w:cs="Tahoma"/>
              <w:noProof/>
            </w:rPr>
            <w:t>2</w:t>
          </w:r>
          <w:r w:rsidR="007C75AA">
            <w:fldChar w:fldCharType="end"/>
          </w:r>
        </w:p>
      </w:tc>
    </w:tr>
  </w:tbl>
  <w:p w:rsidR="007C75AA" w:rsidRDefault="001B14D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D7" w:rsidRDefault="001B14D7" w:rsidP="007C75AA">
      <w:r>
        <w:separator/>
      </w:r>
    </w:p>
  </w:footnote>
  <w:footnote w:type="continuationSeparator" w:id="1">
    <w:p w:rsidR="001B14D7" w:rsidRDefault="001B14D7" w:rsidP="007C7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C75A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C75AA" w:rsidRDefault="001B14D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&lt;Письмо&gt; Минпросвещения России от </w:t>
          </w:r>
          <w:r>
            <w:rPr>
              <w:rFonts w:ascii="Tahoma" w:hAnsi="Tahoma" w:cs="Tahoma"/>
              <w:sz w:val="16"/>
              <w:szCs w:val="16"/>
            </w:rPr>
            <w:t>11.02.2025 N ОК-397/08</w:t>
          </w:r>
          <w:r>
            <w:rPr>
              <w:rFonts w:ascii="Tahoma" w:hAnsi="Tahoma" w:cs="Tahoma"/>
              <w:sz w:val="16"/>
              <w:szCs w:val="16"/>
            </w:rPr>
            <w:br/>
            <w:t>"О вступлении в силу Федерального закона N 328-ФЗ "О внесении и...</w:t>
          </w:r>
        </w:p>
      </w:tc>
      <w:tc>
        <w:tcPr>
          <w:tcW w:w="2300" w:type="pct"/>
          <w:vAlign w:val="center"/>
        </w:tcPr>
        <w:p w:rsidR="007C75AA" w:rsidRDefault="001B14D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 w:rsidR="007C75AA" w:rsidRDefault="007C75A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C75AA" w:rsidRDefault="007C75AA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C75A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C75AA" w:rsidRDefault="001B14D7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i="http://schemas.microsoft.com/office/word/2010/wordprocessingInk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</w:t>
          </w:r>
          <w:r>
            <w:rPr>
              <w:rFonts w:ascii="Tahoma" w:hAnsi="Tahoma" w:cs="Tahoma"/>
              <w:sz w:val="16"/>
              <w:szCs w:val="16"/>
            </w:rPr>
            <w:t>Письмо&gt; Минпросвещения России от 11.02.2025 N ОК-397/08 "О вступлении в силу Федерального закона N 328-ФЗ "О внесении и...</w:t>
          </w:r>
        </w:p>
      </w:tc>
      <w:tc>
        <w:tcPr>
          <w:tcW w:w="2300" w:type="pct"/>
          <w:vAlign w:val="center"/>
        </w:tcPr>
        <w:p w:rsidR="007C75AA" w:rsidRDefault="001B14D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</w:t>
          </w:r>
          <w:r>
            <w:rPr>
              <w:rFonts w:ascii="Tahoma" w:hAnsi="Tahoma" w:cs="Tahoma"/>
              <w:sz w:val="16"/>
              <w:szCs w:val="16"/>
            </w:rPr>
            <w:t>а сохранения: 15.04.2025</w:t>
          </w:r>
        </w:p>
      </w:tc>
    </w:tr>
  </w:tbl>
  <w:p w:rsidR="007C75AA" w:rsidRDefault="007C75A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7C75AA" w:rsidRDefault="007C75AA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5AA"/>
    <w:rsid w:val="001B14D7"/>
    <w:rsid w:val="007415AE"/>
    <w:rsid w:val="007C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5A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C75A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C75A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C75A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C75A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7C75A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C75A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C75A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7C75A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415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574&amp;date=15.04.2025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2443&amp;date=15.04.2025" TargetMode="External"/><Relationship Id="rId12" Type="http://schemas.openxmlformats.org/officeDocument/2006/relationships/hyperlink" Target="https://login.consultant.ru/link/?req=doc&amp;base=LAW&amp;n=495182&amp;date=15.04.2025&amp;dst=734&amp;fie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574&amp;date=15.04.2025" TargetMode="External"/><Relationship Id="rId11" Type="http://schemas.openxmlformats.org/officeDocument/2006/relationships/hyperlink" Target="https://login.consultant.ru/link/?req=doc&amp;base=LAW&amp;n=482574&amp;date=15.04.2025&amp;dst=100022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95182&amp;date=15.04.2025&amp;dst=108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2443&amp;date=15.04.202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Company>КонсультантПлюс Версия 4024.00.50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11.02.2025 N ОК-397/08
"О вступлении в силу Федерального закона N 328-ФЗ "О внесении изменений в статьи 29 и 47 Федерального закона "Об образовании в Российской Федерации"</dc:title>
  <dc:creator>User</dc:creator>
  <cp:lastModifiedBy>User</cp:lastModifiedBy>
  <cp:revision>2</cp:revision>
  <dcterms:created xsi:type="dcterms:W3CDTF">2025-04-15T03:39:00Z</dcterms:created>
  <dcterms:modified xsi:type="dcterms:W3CDTF">2025-04-15T03:39:00Z</dcterms:modified>
</cp:coreProperties>
</file>